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B691A2" w14:textId="77777777" w:rsidR="00C10BAE" w:rsidRPr="005452F5" w:rsidRDefault="00C10BAE" w:rsidP="005452F5">
      <w:pPr>
        <w:pStyle w:val="berschrift1"/>
      </w:pPr>
      <w:r w:rsidRPr="003E4449">
        <w:t xml:space="preserve">Lösungsblatt </w:t>
      </w:r>
      <w:r>
        <w:t xml:space="preserve">Modell 6 </w:t>
      </w:r>
      <w:r w:rsidRPr="003E4449">
        <w:t xml:space="preserve">– </w:t>
      </w:r>
      <w:r>
        <w:t>Solarenergie</w:t>
      </w:r>
    </w:p>
    <w:p w14:paraId="0DFDA95B" w14:textId="77777777" w:rsidR="00C10BAE" w:rsidRPr="003E4449" w:rsidRDefault="00C10BAE" w:rsidP="00906C2F">
      <w:pPr>
        <w:pStyle w:val="berschrift2"/>
      </w:pPr>
      <w:r w:rsidRPr="00D102B7">
        <w:t>Thematische</w:t>
      </w:r>
      <w:r>
        <w:t xml:space="preserve"> Aufgabe</w:t>
      </w:r>
    </w:p>
    <w:p w14:paraId="5756AFB2" w14:textId="77777777" w:rsidR="00C10BAE" w:rsidRDefault="00C10BAE" w:rsidP="004232FE">
      <w:pPr>
        <w:numPr>
          <w:ilvl w:val="0"/>
          <w:numId w:val="10"/>
        </w:numPr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Pr="00261313">
        <w:rPr>
          <w:rFonts w:ascii="Arial" w:hAnsi="Arial" w:cs="Arial"/>
        </w:rPr>
        <w:t>Sonnenkollektoren erzeugen Wärme und Hitze</w:t>
      </w:r>
      <w:r>
        <w:rPr>
          <w:rFonts w:ascii="Arial" w:hAnsi="Arial" w:cs="Arial"/>
        </w:rPr>
        <w:br/>
        <w:t xml:space="preserve">b) </w:t>
      </w:r>
      <w:r w:rsidRPr="00261313">
        <w:rPr>
          <w:rFonts w:ascii="Arial" w:hAnsi="Arial" w:cs="Arial"/>
        </w:rPr>
        <w:t>Sonnenwärmekraftwerke erzeugen elektrischen Strom durch</w:t>
      </w:r>
      <w:r>
        <w:rPr>
          <w:rFonts w:ascii="Arial" w:hAnsi="Arial" w:cs="Arial"/>
        </w:rPr>
        <w:t xml:space="preserve"> </w:t>
      </w:r>
      <w:r w:rsidRPr="00261313">
        <w:rPr>
          <w:rFonts w:ascii="Arial" w:hAnsi="Arial" w:cs="Arial"/>
        </w:rPr>
        <w:t>Umwandlung von Hitze in Wasserdampf</w:t>
      </w:r>
      <w:r>
        <w:rPr>
          <w:rFonts w:ascii="Arial" w:hAnsi="Arial" w:cs="Arial"/>
        </w:rPr>
        <w:br/>
        <w:t xml:space="preserve">c) </w:t>
      </w:r>
      <w:r w:rsidRPr="00261313">
        <w:rPr>
          <w:rFonts w:ascii="Arial" w:hAnsi="Arial" w:cs="Arial"/>
        </w:rPr>
        <w:t>Solarkocher oder Solaröfen erhitzen Speisen</w:t>
      </w:r>
      <w:r>
        <w:rPr>
          <w:rFonts w:ascii="Arial" w:hAnsi="Arial" w:cs="Arial"/>
        </w:rPr>
        <w:br/>
        <w:t xml:space="preserve">d) </w:t>
      </w:r>
      <w:r w:rsidRPr="00261313">
        <w:rPr>
          <w:rFonts w:ascii="Arial" w:hAnsi="Arial" w:cs="Arial"/>
        </w:rPr>
        <w:t>Solarzellen erzeugen elektrischen Gleichstrom</w:t>
      </w:r>
    </w:p>
    <w:p w14:paraId="339F1CE0" w14:textId="77777777" w:rsidR="00C10BAE" w:rsidRPr="00261313" w:rsidRDefault="00C10BAE" w:rsidP="004232FE">
      <w:pPr>
        <w:numPr>
          <w:ilvl w:val="0"/>
          <w:numId w:val="10"/>
        </w:numPr>
        <w:jc w:val="left"/>
        <w:rPr>
          <w:rFonts w:ascii="Arial" w:hAnsi="Arial" w:cs="Arial"/>
        </w:rPr>
      </w:pPr>
      <w:r w:rsidRPr="00261313">
        <w:rPr>
          <w:rFonts w:ascii="Arial" w:hAnsi="Arial" w:cs="Arial"/>
        </w:rPr>
        <w:t>Photovoltaik</w:t>
      </w:r>
      <w:r>
        <w:rPr>
          <w:rFonts w:ascii="Arial" w:hAnsi="Arial" w:cs="Arial"/>
        </w:rPr>
        <w:t xml:space="preserve">: </w:t>
      </w:r>
      <w:r w:rsidRPr="00261313">
        <w:rPr>
          <w:rFonts w:ascii="Arial" w:hAnsi="Arial" w:cs="Arial"/>
        </w:rPr>
        <w:t>Solarzellen erzeugen elektrischen Gleichstrom</w:t>
      </w:r>
      <w:r>
        <w:rPr>
          <w:rFonts w:ascii="Arial" w:hAnsi="Arial" w:cs="Arial"/>
        </w:rPr>
        <w:t>.</w:t>
      </w:r>
    </w:p>
    <w:p w14:paraId="7A2395B6" w14:textId="77777777" w:rsidR="00C10BAE" w:rsidRDefault="00C10BAE" w:rsidP="004232FE">
      <w:pPr>
        <w:rPr>
          <w:rFonts w:ascii="Arial" w:hAnsi="Arial" w:cs="Arial"/>
        </w:rPr>
      </w:pPr>
    </w:p>
    <w:p w14:paraId="42336D3D" w14:textId="77777777" w:rsidR="00C10BAE" w:rsidRPr="003E4449" w:rsidRDefault="00C10BAE" w:rsidP="0085545D">
      <w:pPr>
        <w:pStyle w:val="berschrift2"/>
        <w:spacing w:before="240"/>
      </w:pPr>
      <w:r w:rsidRPr="003E4449">
        <w:t>Experimentieraufgabe</w:t>
      </w:r>
      <w:r>
        <w:t xml:space="preserve"> 1</w:t>
      </w:r>
    </w:p>
    <w:p w14:paraId="49F29C65" w14:textId="77777777" w:rsidR="00C10BAE" w:rsidRDefault="00C10BAE" w:rsidP="00BF669C">
      <w:pPr>
        <w:numPr>
          <w:ilvl w:val="0"/>
          <w:numId w:val="11"/>
        </w:numPr>
        <w:autoSpaceDE w:val="0"/>
        <w:autoSpaceDN w:val="0"/>
        <w:adjustRightInd w:val="0"/>
        <w:ind w:left="714" w:hanging="357"/>
        <w:jc w:val="left"/>
        <w:rPr>
          <w:rFonts w:ascii="Arial" w:hAnsi="Arial" w:cs="Arial"/>
        </w:rPr>
      </w:pPr>
      <w:r>
        <w:rPr>
          <w:rFonts w:ascii="Arial" w:hAnsi="Arial" w:cs="Arial"/>
        </w:rPr>
        <w:t>Der optimale Einstrahlwinkel beträgt 90 Grad zur Lichtquelle.</w:t>
      </w:r>
    </w:p>
    <w:p w14:paraId="7B66A35B" w14:textId="151C0981" w:rsidR="00C10BAE" w:rsidRDefault="00C10BAE" w:rsidP="00BF669C">
      <w:pPr>
        <w:numPr>
          <w:ilvl w:val="0"/>
          <w:numId w:val="11"/>
        </w:numPr>
        <w:autoSpaceDE w:val="0"/>
        <w:autoSpaceDN w:val="0"/>
        <w:adjustRightInd w:val="0"/>
        <w:ind w:left="714" w:hanging="357"/>
        <w:jc w:val="left"/>
        <w:rPr>
          <w:rFonts w:ascii="Arial" w:hAnsi="Arial" w:cs="Arial"/>
        </w:rPr>
      </w:pPr>
      <w:r>
        <w:rPr>
          <w:rFonts w:ascii="Arial" w:hAnsi="Arial" w:cs="Arial"/>
        </w:rPr>
        <w:t>Ab ca. 0,3 V und 200 mA</w:t>
      </w:r>
    </w:p>
    <w:p w14:paraId="2B95E401" w14:textId="77777777" w:rsidR="00C10BAE" w:rsidRPr="003E4449" w:rsidRDefault="00C10BAE" w:rsidP="00DF423B">
      <w:pPr>
        <w:pStyle w:val="berschrift2"/>
        <w:spacing w:before="240"/>
      </w:pPr>
      <w:r w:rsidRPr="003E4449">
        <w:t>Experimentieraufgabe</w:t>
      </w:r>
      <w:r>
        <w:t xml:space="preserve"> 2</w:t>
      </w:r>
    </w:p>
    <w:p w14:paraId="3058BD47" w14:textId="77777777" w:rsidR="00C10BAE" w:rsidRDefault="00C10BAE" w:rsidP="00DF423B">
      <w:pPr>
        <w:numPr>
          <w:ilvl w:val="0"/>
          <w:numId w:val="12"/>
        </w:numPr>
        <w:autoSpaceDE w:val="0"/>
        <w:autoSpaceDN w:val="0"/>
        <w:adjustRightInd w:val="0"/>
        <w:jc w:val="left"/>
        <w:rPr>
          <w:rFonts w:ascii="Arial" w:hAnsi="Arial" w:cs="Arial"/>
        </w:rPr>
      </w:pPr>
      <w:r>
        <w:rPr>
          <w:rFonts w:ascii="Arial" w:hAnsi="Arial" w:cs="Arial"/>
        </w:rPr>
        <w:t>Parallelschaltung: Die Spannung (V) bleibt gleich. Die Strommenge (A) erhöht sich.</w:t>
      </w:r>
    </w:p>
    <w:p w14:paraId="57620823" w14:textId="77777777" w:rsidR="00C10BAE" w:rsidRDefault="00C10BAE" w:rsidP="00DF423B">
      <w:pPr>
        <w:numPr>
          <w:ilvl w:val="0"/>
          <w:numId w:val="12"/>
        </w:numPr>
        <w:autoSpaceDE w:val="0"/>
        <w:autoSpaceDN w:val="0"/>
        <w:adjustRightInd w:val="0"/>
        <w:jc w:val="left"/>
        <w:rPr>
          <w:rFonts w:ascii="Arial" w:hAnsi="Arial" w:cs="Arial"/>
        </w:rPr>
      </w:pPr>
      <w:r>
        <w:rPr>
          <w:rFonts w:ascii="Arial" w:hAnsi="Arial" w:cs="Arial"/>
        </w:rPr>
        <w:t>Der Motor bringt den Zeiger bei den parallel geschalteten Modulen früher zum Drehen, obwohl die bestehenden Spannung (V) unverändert ist. Der Motor kann mehr belastet werden.</w:t>
      </w:r>
    </w:p>
    <w:p w14:paraId="66DEFB28" w14:textId="77777777" w:rsidR="00C10BAE" w:rsidRDefault="00C10BAE" w:rsidP="0098709C">
      <w:pPr>
        <w:numPr>
          <w:ilvl w:val="0"/>
          <w:numId w:val="12"/>
        </w:numPr>
        <w:autoSpaceDE w:val="0"/>
        <w:autoSpaceDN w:val="0"/>
        <w:adjustRightInd w:val="0"/>
        <w:jc w:val="left"/>
        <w:rPr>
          <w:rFonts w:ascii="Arial" w:hAnsi="Arial" w:cs="Arial"/>
        </w:rPr>
      </w:pPr>
      <w:r>
        <w:rPr>
          <w:rFonts w:ascii="Arial" w:hAnsi="Arial" w:cs="Arial"/>
        </w:rPr>
        <w:t>Das Drehmoment des Motors erhöht sich</w:t>
      </w:r>
      <w:r w:rsidRPr="00D7013D">
        <w:rPr>
          <w:rFonts w:ascii="Arial" w:hAnsi="Arial" w:cs="Arial"/>
        </w:rPr>
        <w:t>. Das Drehmoment ist stromabhängig.</w:t>
      </w:r>
      <w:r>
        <w:rPr>
          <w:rFonts w:ascii="Arial" w:hAnsi="Arial" w:cs="Arial"/>
        </w:rPr>
        <w:t xml:space="preserve"> </w:t>
      </w:r>
      <w:r w:rsidRPr="00D7013D">
        <w:rPr>
          <w:rFonts w:ascii="Arial" w:hAnsi="Arial" w:cs="Arial"/>
        </w:rPr>
        <w:t xml:space="preserve">Die </w:t>
      </w:r>
      <w:r>
        <w:rPr>
          <w:rFonts w:ascii="Arial" w:hAnsi="Arial" w:cs="Arial"/>
        </w:rPr>
        <w:t xml:space="preserve">Drehzahl ist spannungsabhängig. </w:t>
      </w:r>
      <w:r w:rsidRPr="0078368F">
        <w:rPr>
          <w:rFonts w:ascii="Arial" w:hAnsi="Arial" w:cs="Arial"/>
        </w:rPr>
        <w:t xml:space="preserve">Drehmoment braucht man zum </w:t>
      </w:r>
      <w:r>
        <w:rPr>
          <w:rFonts w:ascii="Arial" w:hAnsi="Arial" w:cs="Arial"/>
        </w:rPr>
        <w:t>A</w:t>
      </w:r>
      <w:r w:rsidRPr="0078368F">
        <w:rPr>
          <w:rFonts w:ascii="Arial" w:hAnsi="Arial" w:cs="Arial"/>
        </w:rPr>
        <w:t xml:space="preserve">nfahren und </w:t>
      </w:r>
      <w:r>
        <w:rPr>
          <w:rFonts w:ascii="Arial" w:hAnsi="Arial" w:cs="Arial"/>
        </w:rPr>
        <w:t>B</w:t>
      </w:r>
      <w:r w:rsidRPr="0078368F">
        <w:rPr>
          <w:rFonts w:ascii="Arial" w:hAnsi="Arial" w:cs="Arial"/>
        </w:rPr>
        <w:t>eschleunigen</w:t>
      </w:r>
      <w:r>
        <w:rPr>
          <w:rFonts w:ascii="Arial" w:hAnsi="Arial" w:cs="Arial"/>
        </w:rPr>
        <w:t xml:space="preserve">. </w:t>
      </w:r>
    </w:p>
    <w:p w14:paraId="13562293" w14:textId="77777777" w:rsidR="00C10BAE" w:rsidRPr="003E4449" w:rsidRDefault="00C10BAE" w:rsidP="00C7049A">
      <w:pPr>
        <w:pStyle w:val="berschrift2"/>
        <w:spacing w:before="240"/>
      </w:pPr>
      <w:r w:rsidRPr="003E4449">
        <w:t>Experimentieraufgabe</w:t>
      </w:r>
      <w:r>
        <w:t xml:space="preserve"> 3</w:t>
      </w:r>
    </w:p>
    <w:p w14:paraId="6A790A3C" w14:textId="77777777" w:rsidR="00C10BAE" w:rsidRDefault="00C10BAE" w:rsidP="00021F27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Reihenschaltung: D</w:t>
      </w:r>
      <w:r w:rsidRPr="00D1232A">
        <w:rPr>
          <w:rFonts w:ascii="Arial" w:hAnsi="Arial" w:cs="Arial"/>
        </w:rPr>
        <w:t>ie Spannungen</w:t>
      </w:r>
      <w:r>
        <w:rPr>
          <w:rFonts w:ascii="Arial" w:hAnsi="Arial" w:cs="Arial"/>
        </w:rPr>
        <w:t xml:space="preserve"> (V)</w:t>
      </w:r>
      <w:r w:rsidRPr="00D1232A">
        <w:rPr>
          <w:rFonts w:ascii="Arial" w:hAnsi="Arial" w:cs="Arial"/>
        </w:rPr>
        <w:t xml:space="preserve"> der beiden Solar</w:t>
      </w:r>
      <w:r>
        <w:rPr>
          <w:rFonts w:ascii="Arial" w:hAnsi="Arial" w:cs="Arial"/>
        </w:rPr>
        <w:t>module addieren sich. Die Strommenge (A) bleibt gleich.</w:t>
      </w:r>
    </w:p>
    <w:p w14:paraId="408A9FC6" w14:textId="77777777" w:rsidR="00C10BAE" w:rsidRDefault="00C10BAE" w:rsidP="00021F27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Die Drehgeschwindigkeit des Zeigers ist bei der Reihenschaltung schneller da die Drehzahl des Motors spannungsabhängig ist.</w:t>
      </w:r>
    </w:p>
    <w:p w14:paraId="21205210" w14:textId="77777777" w:rsidR="00C10BAE" w:rsidRDefault="00C10BAE" w:rsidP="00021F27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Bei der Reihenschaltung stoppt der Laufzeiger im Gegensatz zur Parallelschaltung.</w:t>
      </w:r>
    </w:p>
    <w:p w14:paraId="6FF8EF33" w14:textId="77777777" w:rsidR="00C10BAE" w:rsidRDefault="00C10BAE" w:rsidP="00A92B4E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Bei sehr ungünstigen Lichtverhältnissen. Auch bei einer teilweisen Verschattung der Solarmodule liefert eine Parallelschaltung der Solarmodule noch Strom bei gleichbleibender Spannung.</w:t>
      </w:r>
    </w:p>
    <w:p w14:paraId="3BFD6AFE" w14:textId="77777777" w:rsidR="00C10BAE" w:rsidRPr="003E4449" w:rsidRDefault="00C10BAE" w:rsidP="00DA547A">
      <w:pPr>
        <w:pStyle w:val="berschrift2"/>
        <w:spacing w:before="240"/>
      </w:pPr>
      <w:r w:rsidRPr="003E4449">
        <w:t>Experimentieraufgabe</w:t>
      </w:r>
      <w:r>
        <w:t xml:space="preserve"> 4</w:t>
      </w:r>
    </w:p>
    <w:p w14:paraId="03FE68AB" w14:textId="77777777" w:rsidR="00C10BAE" w:rsidRDefault="00C10BAE" w:rsidP="00DA547A">
      <w:pPr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Die Drehrichtung des Motors ändert sich.</w:t>
      </w:r>
    </w:p>
    <w:p w14:paraId="52022C28" w14:textId="77777777" w:rsidR="00C10BAE" w:rsidRDefault="00C10BAE" w:rsidP="00DA547A">
      <w:pPr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Polwendeschalter</w:t>
      </w:r>
    </w:p>
    <w:p w14:paraId="3864D1AC" w14:textId="77777777" w:rsidR="00C10BAE" w:rsidRPr="003E4449" w:rsidRDefault="00C10BAE" w:rsidP="00991BF7">
      <w:pPr>
        <w:pStyle w:val="berschrift2"/>
        <w:spacing w:before="240"/>
      </w:pPr>
      <w:r w:rsidRPr="003E4449">
        <w:lastRenderedPageBreak/>
        <w:t>Experimentieraufgabe</w:t>
      </w:r>
      <w:r>
        <w:t xml:space="preserve"> 5</w:t>
      </w:r>
    </w:p>
    <w:p w14:paraId="0ECC96D8" w14:textId="77777777" w:rsidR="00C10BAE" w:rsidRDefault="00C10BAE" w:rsidP="00031525">
      <w:pPr>
        <w:rPr>
          <w:rFonts w:ascii="Arial" w:hAnsi="Arial" w:cs="Arial"/>
        </w:rPr>
      </w:pPr>
      <w:r>
        <w:rPr>
          <w:rFonts w:ascii="Arial" w:hAnsi="Arial" w:cs="Arial"/>
        </w:rPr>
        <w:t xml:space="preserve">Die Reihenschaltung eignet sich am besten für das Solarfahrzeug, </w:t>
      </w:r>
      <w:r w:rsidRPr="00991BF7">
        <w:rPr>
          <w:rFonts w:ascii="Arial" w:hAnsi="Arial" w:cs="Arial"/>
        </w:rPr>
        <w:t>weil der Motor sehr stark</w:t>
      </w:r>
      <w:r>
        <w:rPr>
          <w:rFonts w:ascii="Arial" w:hAnsi="Arial" w:cs="Arial"/>
        </w:rPr>
        <w:t xml:space="preserve"> </w:t>
      </w:r>
      <w:r w:rsidRPr="00991BF7">
        <w:rPr>
          <w:rFonts w:ascii="Arial" w:hAnsi="Arial" w:cs="Arial"/>
        </w:rPr>
        <w:t>belastet ist und dadurch eine hohe Anlaufspannung benötigt</w:t>
      </w:r>
      <w:r>
        <w:rPr>
          <w:rFonts w:ascii="Arial" w:hAnsi="Arial" w:cs="Arial"/>
        </w:rPr>
        <w:t>.</w:t>
      </w:r>
    </w:p>
    <w:p w14:paraId="59C38A66" w14:textId="77777777" w:rsidR="00C10BAE" w:rsidRPr="003E4449" w:rsidRDefault="00C10BAE" w:rsidP="000B4B8D">
      <w:pPr>
        <w:pStyle w:val="berschrift2"/>
        <w:spacing w:before="240"/>
      </w:pPr>
      <w:r w:rsidRPr="003E4449">
        <w:t>Experimentieraufgabe</w:t>
      </w:r>
      <w:r>
        <w:t xml:space="preserve"> 6</w:t>
      </w:r>
    </w:p>
    <w:p w14:paraId="3DA15228" w14:textId="77777777" w:rsidR="00C10BAE" w:rsidRDefault="00C10BAE" w:rsidP="000B4B8D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2 Module </w:t>
      </w:r>
      <w:r w:rsidRPr="000B4B8D">
        <w:rPr>
          <w:rFonts w:ascii="Arial" w:hAnsi="Arial" w:cs="Arial"/>
        </w:rPr>
        <w:t>•</w:t>
      </w:r>
      <w:r>
        <w:rPr>
          <w:rFonts w:ascii="Arial" w:hAnsi="Arial" w:cs="Arial"/>
        </w:rPr>
        <w:t>1V=2</w:t>
      </w:r>
      <w:r w:rsidRPr="000B4B8D">
        <w:rPr>
          <w:rFonts w:ascii="Arial" w:hAnsi="Arial" w:cs="Arial"/>
        </w:rPr>
        <w:t>V.</w:t>
      </w:r>
    </w:p>
    <w:p w14:paraId="70D99FF8" w14:textId="77777777" w:rsidR="00C10BAE" w:rsidRDefault="00C10BAE" w:rsidP="00956E3A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Die</w:t>
      </w:r>
      <w:r w:rsidRPr="00956E3A">
        <w:rPr>
          <w:rFonts w:ascii="Arial" w:hAnsi="Arial" w:cs="Arial"/>
        </w:rPr>
        <w:t xml:space="preserve"> angeschlossene</w:t>
      </w:r>
      <w:r>
        <w:rPr>
          <w:rFonts w:ascii="Arial" w:hAnsi="Arial" w:cs="Arial"/>
        </w:rPr>
        <w:t>n Solarmodule entladen den Goldcap</w:t>
      </w:r>
    </w:p>
    <w:p w14:paraId="67DAEC52" w14:textId="77777777" w:rsidR="00C10BAE" w:rsidRDefault="00C10BAE" w:rsidP="00956E3A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Wenn du parallel die grüne LED aus dem Baukasten anschließt. Wenn Sie zu leuchten beginnt hat der Goldcap einen Ladezustand von mindestens 1,7V. Die LED</w:t>
      </w:r>
      <w:r w:rsidRPr="000505C4">
        <w:rPr>
          <w:rFonts w:ascii="Arial" w:hAnsi="Arial" w:cs="Arial"/>
        </w:rPr>
        <w:t xml:space="preserve"> dient </w:t>
      </w:r>
      <w:r>
        <w:rPr>
          <w:rFonts w:ascii="Arial" w:hAnsi="Arial" w:cs="Arial"/>
        </w:rPr>
        <w:t xml:space="preserve">dir </w:t>
      </w:r>
      <w:r w:rsidRPr="000505C4">
        <w:rPr>
          <w:rFonts w:ascii="Arial" w:hAnsi="Arial" w:cs="Arial"/>
        </w:rPr>
        <w:t>als Ladekontrollanzeige</w:t>
      </w:r>
      <w:r>
        <w:rPr>
          <w:rFonts w:ascii="Arial" w:hAnsi="Arial" w:cs="Arial"/>
        </w:rPr>
        <w:t>.</w:t>
      </w:r>
    </w:p>
    <w:p w14:paraId="54A8F01D" w14:textId="77777777" w:rsidR="00C10BAE" w:rsidRDefault="00C10BAE" w:rsidP="00956E3A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Zum Beispiel durch Windkraft mit dem Modell Windturbine.</w:t>
      </w:r>
    </w:p>
    <w:p w14:paraId="701058B5" w14:textId="77777777" w:rsidR="00C10BAE" w:rsidRPr="003E4449" w:rsidRDefault="00C10BAE" w:rsidP="009A53E3">
      <w:pPr>
        <w:pStyle w:val="berschrift2"/>
        <w:spacing w:before="240"/>
      </w:pPr>
      <w:r w:rsidRPr="003E4449">
        <w:t>Experimentieraufgabe</w:t>
      </w:r>
      <w:r>
        <w:t xml:space="preserve"> 7</w:t>
      </w:r>
    </w:p>
    <w:p w14:paraId="3E27FF3B" w14:textId="77777777" w:rsidR="00C10BAE" w:rsidRDefault="00C10BAE" w:rsidP="00D54CAF">
      <w:pPr>
        <w:rPr>
          <w:rFonts w:ascii="Arial" w:hAnsi="Arial" w:cs="Arial"/>
        </w:rPr>
      </w:pPr>
      <w:r>
        <w:rPr>
          <w:rFonts w:ascii="Arial" w:hAnsi="Arial" w:cs="Arial"/>
        </w:rPr>
        <w:t>Du kannst das Elektroauto</w:t>
      </w:r>
      <w:r w:rsidRPr="009A53E3">
        <w:rPr>
          <w:rFonts w:ascii="Arial" w:hAnsi="Arial" w:cs="Arial"/>
        </w:rPr>
        <w:t xml:space="preserve"> optimieren, indem du das Solarmodul</w:t>
      </w:r>
      <w:r>
        <w:rPr>
          <w:rFonts w:ascii="Arial" w:hAnsi="Arial" w:cs="Arial"/>
        </w:rPr>
        <w:t xml:space="preserve"> </w:t>
      </w:r>
      <w:r w:rsidRPr="009A53E3">
        <w:rPr>
          <w:rFonts w:ascii="Arial" w:hAnsi="Arial" w:cs="Arial"/>
        </w:rPr>
        <w:t>wieder einbaust und den Goldcap parallel zum Solarmodul anschließt.</w:t>
      </w:r>
      <w:r>
        <w:rPr>
          <w:rFonts w:ascii="Arial" w:hAnsi="Arial" w:cs="Arial"/>
        </w:rPr>
        <w:t xml:space="preserve"> </w:t>
      </w:r>
      <w:r w:rsidRPr="00D54CAF">
        <w:rPr>
          <w:rFonts w:ascii="Arial" w:hAnsi="Arial" w:cs="Arial"/>
        </w:rPr>
        <w:t>Achte darauf, dass der „rote“ Stecker des Goldcap (+) mit dem</w:t>
      </w:r>
      <w:r>
        <w:rPr>
          <w:rFonts w:ascii="Arial" w:hAnsi="Arial" w:cs="Arial"/>
        </w:rPr>
        <w:t xml:space="preserve"> </w:t>
      </w:r>
      <w:r w:rsidRPr="00D54CAF">
        <w:rPr>
          <w:rFonts w:ascii="Arial" w:hAnsi="Arial" w:cs="Arial"/>
        </w:rPr>
        <w:t>„roten“ Stecker des Solarmoduls verbunden wird</w:t>
      </w:r>
      <w:r>
        <w:rPr>
          <w:rFonts w:ascii="Arial" w:hAnsi="Arial" w:cs="Arial"/>
        </w:rPr>
        <w:t>.</w:t>
      </w:r>
    </w:p>
    <w:sectPr w:rsidR="00C10BAE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7616DC" w14:textId="77777777" w:rsidR="00203983" w:rsidRDefault="00203983">
      <w:r>
        <w:separator/>
      </w:r>
    </w:p>
  </w:endnote>
  <w:endnote w:type="continuationSeparator" w:id="0">
    <w:p w14:paraId="5B57DC7F" w14:textId="77777777" w:rsidR="00203983" w:rsidRDefault="00203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91BC89" w14:textId="77777777" w:rsidR="00C10BAE" w:rsidRDefault="00203983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C10BAE">
      <w:rPr>
        <w:noProof/>
      </w:rPr>
      <w:t>8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BF793" w14:textId="77777777" w:rsidR="00C10BAE" w:rsidRDefault="00C10BAE">
    <w:pPr>
      <w:pStyle w:val="Fuzeile"/>
    </w:pPr>
    <w:r>
      <w:tab/>
    </w:r>
    <w:r>
      <w:tab/>
    </w:r>
    <w:r w:rsidR="00203983">
      <w:fldChar w:fldCharType="begin"/>
    </w:r>
    <w:r w:rsidR="00203983">
      <w:instrText>PAGE   \* MERGEFORMAT</w:instrText>
    </w:r>
    <w:r w:rsidR="00203983">
      <w:fldChar w:fldCharType="separate"/>
    </w:r>
    <w:r>
      <w:rPr>
        <w:noProof/>
      </w:rPr>
      <w:t>2</w:t>
    </w:r>
    <w:r w:rsidR="0020398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2591C1" w14:textId="77777777" w:rsidR="00203983" w:rsidRDefault="00203983">
      <w:r>
        <w:separator/>
      </w:r>
    </w:p>
  </w:footnote>
  <w:footnote w:type="continuationSeparator" w:id="0">
    <w:p w14:paraId="75555A4C" w14:textId="77777777" w:rsidR="00203983" w:rsidRDefault="00203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89D30" w14:textId="77777777" w:rsidR="00C10BAE" w:rsidRDefault="00C10BAE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 w:rsidR="00B26E68">
      <w:rPr>
        <w:noProof/>
      </w:rPr>
      <w:pict w14:anchorId="3BF5012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i1025" type="#_x0000_t75" style="width:203.4pt;height:33.6pt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7E2F12" w14:textId="77777777" w:rsidR="00C10BAE" w:rsidRDefault="00B26E68">
    <w:pPr>
      <w:pStyle w:val="Kopfzeile"/>
      <w:rPr>
        <w:lang w:val="en-GB"/>
      </w:rPr>
    </w:pPr>
    <w:r>
      <w:rPr>
        <w:noProof/>
      </w:rPr>
      <w:pict w14:anchorId="22E08C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2" o:spid="_x0000_s2049" type="#_x0000_t75" style="position:absolute;left:0;text-align:left;margin-left:146pt;margin-top:17.3pt;width:226.75pt;height:20.4pt;z-index:251657728;visibility:visible">
          <v:imagedata r:id="rId1" o:title=""/>
        </v:shape>
      </w:pict>
    </w:r>
    <w:r w:rsidR="00C10BAE">
      <w:rPr>
        <w:noProof/>
      </w:rPr>
      <w:t>Erneuerbare Energien</w:t>
    </w:r>
    <w:r w:rsidR="00C10BAE">
      <w:rPr>
        <w:szCs w:val="24"/>
        <w:lang w:val="en-GB"/>
      </w:rPr>
      <w:t xml:space="preserve"> – Education</w:t>
    </w:r>
    <w:r w:rsidR="00C10BAE">
      <w:rPr>
        <w:noProof/>
      </w:rPr>
      <w:tab/>
    </w:r>
    <w:r w:rsidR="00C10BAE">
      <w:rPr>
        <w:noProof/>
      </w:rPr>
      <w:tab/>
    </w:r>
    <w:r>
      <w:rPr>
        <w:noProof/>
      </w:rPr>
      <w:pict w14:anchorId="77778241">
        <v:shape id="Grafik 1" o:spid="_x0000_i1026" type="#_x0000_t75" style="width:54pt;height:54pt;visibility:visibl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62BBF"/>
    <w:multiLevelType w:val="hybridMultilevel"/>
    <w:tmpl w:val="27E278F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CF90039"/>
    <w:multiLevelType w:val="hybridMultilevel"/>
    <w:tmpl w:val="9378C86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5E42AC9"/>
    <w:multiLevelType w:val="hybridMultilevel"/>
    <w:tmpl w:val="4A2836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1E75BBC"/>
    <w:multiLevelType w:val="hybridMultilevel"/>
    <w:tmpl w:val="E7EA9FE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6751F94"/>
    <w:multiLevelType w:val="hybridMultilevel"/>
    <w:tmpl w:val="39248A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E366DD"/>
    <w:multiLevelType w:val="hybridMultilevel"/>
    <w:tmpl w:val="FA80B5A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67D7B79"/>
    <w:multiLevelType w:val="hybridMultilevel"/>
    <w:tmpl w:val="51D601D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"/>
  </w:num>
  <w:num w:numId="9">
    <w:abstractNumId w:val="8"/>
  </w:num>
  <w:num w:numId="10">
    <w:abstractNumId w:val="2"/>
  </w:num>
  <w:num w:numId="11">
    <w:abstractNumId w:val="10"/>
  </w:num>
  <w:num w:numId="12">
    <w:abstractNumId w:val="4"/>
  </w:num>
  <w:num w:numId="13">
    <w:abstractNumId w:val="3"/>
  </w:num>
  <w:num w:numId="14">
    <w:abstractNumId w:val="9"/>
  </w:num>
  <w:num w:numId="15">
    <w:abstractNumId w:val="7"/>
  </w:num>
  <w:num w:numId="16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5676"/>
    <w:rsid w:val="000038C5"/>
    <w:rsid w:val="00012D6B"/>
    <w:rsid w:val="0001364C"/>
    <w:rsid w:val="00014285"/>
    <w:rsid w:val="00015DCF"/>
    <w:rsid w:val="000173AE"/>
    <w:rsid w:val="00021F27"/>
    <w:rsid w:val="00022F11"/>
    <w:rsid w:val="0002512F"/>
    <w:rsid w:val="00031525"/>
    <w:rsid w:val="00033A9B"/>
    <w:rsid w:val="0003721F"/>
    <w:rsid w:val="0004739D"/>
    <w:rsid w:val="00047CC3"/>
    <w:rsid w:val="000505C4"/>
    <w:rsid w:val="00051787"/>
    <w:rsid w:val="0005193D"/>
    <w:rsid w:val="00051C59"/>
    <w:rsid w:val="000656BD"/>
    <w:rsid w:val="000722C8"/>
    <w:rsid w:val="00073DCB"/>
    <w:rsid w:val="000764B6"/>
    <w:rsid w:val="000768BA"/>
    <w:rsid w:val="000800CF"/>
    <w:rsid w:val="00083965"/>
    <w:rsid w:val="00083EE8"/>
    <w:rsid w:val="000956FB"/>
    <w:rsid w:val="000A14B0"/>
    <w:rsid w:val="000A3444"/>
    <w:rsid w:val="000A58E5"/>
    <w:rsid w:val="000B0025"/>
    <w:rsid w:val="000B3FBA"/>
    <w:rsid w:val="000B4B8D"/>
    <w:rsid w:val="000C0C66"/>
    <w:rsid w:val="000D0BC4"/>
    <w:rsid w:val="000D3717"/>
    <w:rsid w:val="000D5B7A"/>
    <w:rsid w:val="000D6BEF"/>
    <w:rsid w:val="000D7297"/>
    <w:rsid w:val="000E3792"/>
    <w:rsid w:val="000F0174"/>
    <w:rsid w:val="000F05B0"/>
    <w:rsid w:val="000F7641"/>
    <w:rsid w:val="000F7CFD"/>
    <w:rsid w:val="001064D3"/>
    <w:rsid w:val="001110AF"/>
    <w:rsid w:val="00111235"/>
    <w:rsid w:val="00114470"/>
    <w:rsid w:val="00115EF8"/>
    <w:rsid w:val="00115F2E"/>
    <w:rsid w:val="00122903"/>
    <w:rsid w:val="0012561E"/>
    <w:rsid w:val="00125D86"/>
    <w:rsid w:val="001278F5"/>
    <w:rsid w:val="00150FB2"/>
    <w:rsid w:val="00151176"/>
    <w:rsid w:val="00163A49"/>
    <w:rsid w:val="00165F39"/>
    <w:rsid w:val="0017296D"/>
    <w:rsid w:val="0017355E"/>
    <w:rsid w:val="00190988"/>
    <w:rsid w:val="0019251C"/>
    <w:rsid w:val="001A449E"/>
    <w:rsid w:val="001A684F"/>
    <w:rsid w:val="001A7224"/>
    <w:rsid w:val="001B325C"/>
    <w:rsid w:val="001B6459"/>
    <w:rsid w:val="001B764B"/>
    <w:rsid w:val="001C407D"/>
    <w:rsid w:val="001D1C2A"/>
    <w:rsid w:val="001D5676"/>
    <w:rsid w:val="001D69C8"/>
    <w:rsid w:val="001E6344"/>
    <w:rsid w:val="001E6448"/>
    <w:rsid w:val="001E67A0"/>
    <w:rsid w:val="001F09EF"/>
    <w:rsid w:val="001F17D2"/>
    <w:rsid w:val="001F4F66"/>
    <w:rsid w:val="001F769C"/>
    <w:rsid w:val="00201122"/>
    <w:rsid w:val="00203983"/>
    <w:rsid w:val="00204678"/>
    <w:rsid w:val="002046AD"/>
    <w:rsid w:val="00205E7E"/>
    <w:rsid w:val="002067FB"/>
    <w:rsid w:val="00207257"/>
    <w:rsid w:val="00210E1D"/>
    <w:rsid w:val="00217A7E"/>
    <w:rsid w:val="00220513"/>
    <w:rsid w:val="002217B0"/>
    <w:rsid w:val="002323C1"/>
    <w:rsid w:val="00241577"/>
    <w:rsid w:val="00247250"/>
    <w:rsid w:val="00251174"/>
    <w:rsid w:val="00261313"/>
    <w:rsid w:val="0026611F"/>
    <w:rsid w:val="002718A2"/>
    <w:rsid w:val="00271A2E"/>
    <w:rsid w:val="00280D4B"/>
    <w:rsid w:val="00282294"/>
    <w:rsid w:val="0028590F"/>
    <w:rsid w:val="002A20B0"/>
    <w:rsid w:val="002A22E6"/>
    <w:rsid w:val="002A2547"/>
    <w:rsid w:val="002A5084"/>
    <w:rsid w:val="002A69BD"/>
    <w:rsid w:val="002C2363"/>
    <w:rsid w:val="002C2B5C"/>
    <w:rsid w:val="002C4981"/>
    <w:rsid w:val="002D3AB9"/>
    <w:rsid w:val="002D3EE9"/>
    <w:rsid w:val="002E1AAA"/>
    <w:rsid w:val="002E78C1"/>
    <w:rsid w:val="002F099E"/>
    <w:rsid w:val="00301F1E"/>
    <w:rsid w:val="003024E6"/>
    <w:rsid w:val="00302C0E"/>
    <w:rsid w:val="00304DD1"/>
    <w:rsid w:val="003100A9"/>
    <w:rsid w:val="00311190"/>
    <w:rsid w:val="00323B3E"/>
    <w:rsid w:val="00323D2C"/>
    <w:rsid w:val="00333C1F"/>
    <w:rsid w:val="00341FA6"/>
    <w:rsid w:val="00342916"/>
    <w:rsid w:val="0034375F"/>
    <w:rsid w:val="0035076B"/>
    <w:rsid w:val="003568B0"/>
    <w:rsid w:val="0035785D"/>
    <w:rsid w:val="003612D5"/>
    <w:rsid w:val="0036332F"/>
    <w:rsid w:val="00363EE2"/>
    <w:rsid w:val="00383D6D"/>
    <w:rsid w:val="00384F22"/>
    <w:rsid w:val="003859EA"/>
    <w:rsid w:val="00385F80"/>
    <w:rsid w:val="00393C1A"/>
    <w:rsid w:val="003A5A7D"/>
    <w:rsid w:val="003A705F"/>
    <w:rsid w:val="003B0332"/>
    <w:rsid w:val="003C1EF0"/>
    <w:rsid w:val="003C382C"/>
    <w:rsid w:val="003D0688"/>
    <w:rsid w:val="003D5BEC"/>
    <w:rsid w:val="003E1392"/>
    <w:rsid w:val="003E4449"/>
    <w:rsid w:val="003E71B3"/>
    <w:rsid w:val="003F30C3"/>
    <w:rsid w:val="003F34AF"/>
    <w:rsid w:val="003F4669"/>
    <w:rsid w:val="003F4858"/>
    <w:rsid w:val="003F4A96"/>
    <w:rsid w:val="00400527"/>
    <w:rsid w:val="004012C1"/>
    <w:rsid w:val="00413E03"/>
    <w:rsid w:val="004218BA"/>
    <w:rsid w:val="004232FE"/>
    <w:rsid w:val="004306E6"/>
    <w:rsid w:val="00434525"/>
    <w:rsid w:val="00435EA1"/>
    <w:rsid w:val="004377CB"/>
    <w:rsid w:val="00440D73"/>
    <w:rsid w:val="00455455"/>
    <w:rsid w:val="00457B06"/>
    <w:rsid w:val="00472E75"/>
    <w:rsid w:val="00476D4B"/>
    <w:rsid w:val="00482CE6"/>
    <w:rsid w:val="004A151D"/>
    <w:rsid w:val="004B4462"/>
    <w:rsid w:val="004B5035"/>
    <w:rsid w:val="004B6214"/>
    <w:rsid w:val="004B754D"/>
    <w:rsid w:val="004B7983"/>
    <w:rsid w:val="004C119B"/>
    <w:rsid w:val="004C138F"/>
    <w:rsid w:val="004C5167"/>
    <w:rsid w:val="004D2ABB"/>
    <w:rsid w:val="004D2E5B"/>
    <w:rsid w:val="004D3927"/>
    <w:rsid w:val="004D5672"/>
    <w:rsid w:val="004D713B"/>
    <w:rsid w:val="004E6FE0"/>
    <w:rsid w:val="004F5CEB"/>
    <w:rsid w:val="004F6D89"/>
    <w:rsid w:val="004F7A0B"/>
    <w:rsid w:val="00501EB0"/>
    <w:rsid w:val="00510F5C"/>
    <w:rsid w:val="00514710"/>
    <w:rsid w:val="00515171"/>
    <w:rsid w:val="00526030"/>
    <w:rsid w:val="00540A33"/>
    <w:rsid w:val="00543BE7"/>
    <w:rsid w:val="005450E2"/>
    <w:rsid w:val="005452F5"/>
    <w:rsid w:val="00550597"/>
    <w:rsid w:val="00560453"/>
    <w:rsid w:val="00571FA3"/>
    <w:rsid w:val="00573ACB"/>
    <w:rsid w:val="00576668"/>
    <w:rsid w:val="005771A4"/>
    <w:rsid w:val="00591572"/>
    <w:rsid w:val="005940DF"/>
    <w:rsid w:val="00595245"/>
    <w:rsid w:val="00595861"/>
    <w:rsid w:val="005A49AD"/>
    <w:rsid w:val="005C3DF7"/>
    <w:rsid w:val="005C4984"/>
    <w:rsid w:val="005C6C85"/>
    <w:rsid w:val="005D2CD9"/>
    <w:rsid w:val="005D2F54"/>
    <w:rsid w:val="005E57C1"/>
    <w:rsid w:val="005E66EC"/>
    <w:rsid w:val="005F4DBF"/>
    <w:rsid w:val="005F6FD5"/>
    <w:rsid w:val="005F7EED"/>
    <w:rsid w:val="006158A5"/>
    <w:rsid w:val="00617BB0"/>
    <w:rsid w:val="006225FE"/>
    <w:rsid w:val="00626653"/>
    <w:rsid w:val="00631B87"/>
    <w:rsid w:val="00632C08"/>
    <w:rsid w:val="00633613"/>
    <w:rsid w:val="00633EF6"/>
    <w:rsid w:val="00643E62"/>
    <w:rsid w:val="006501CF"/>
    <w:rsid w:val="00654AAA"/>
    <w:rsid w:val="00657452"/>
    <w:rsid w:val="006618BE"/>
    <w:rsid w:val="00663CFF"/>
    <w:rsid w:val="006705D1"/>
    <w:rsid w:val="00671C11"/>
    <w:rsid w:val="006735F3"/>
    <w:rsid w:val="00693FFE"/>
    <w:rsid w:val="006A3EC1"/>
    <w:rsid w:val="006A4F71"/>
    <w:rsid w:val="006B181A"/>
    <w:rsid w:val="006B5425"/>
    <w:rsid w:val="006C14DA"/>
    <w:rsid w:val="006E3468"/>
    <w:rsid w:val="006E4D56"/>
    <w:rsid w:val="006E5040"/>
    <w:rsid w:val="006E72F4"/>
    <w:rsid w:val="006F1E9C"/>
    <w:rsid w:val="00706578"/>
    <w:rsid w:val="00712BE5"/>
    <w:rsid w:val="00713BC0"/>
    <w:rsid w:val="00716839"/>
    <w:rsid w:val="00717FEB"/>
    <w:rsid w:val="00732023"/>
    <w:rsid w:val="00736362"/>
    <w:rsid w:val="00746124"/>
    <w:rsid w:val="00747754"/>
    <w:rsid w:val="007622A5"/>
    <w:rsid w:val="007653A3"/>
    <w:rsid w:val="00781154"/>
    <w:rsid w:val="00781597"/>
    <w:rsid w:val="00782ED3"/>
    <w:rsid w:val="0078335E"/>
    <w:rsid w:val="0078368F"/>
    <w:rsid w:val="007852C6"/>
    <w:rsid w:val="00787F52"/>
    <w:rsid w:val="00792E95"/>
    <w:rsid w:val="00793C75"/>
    <w:rsid w:val="007A2EA9"/>
    <w:rsid w:val="007A7500"/>
    <w:rsid w:val="007B0530"/>
    <w:rsid w:val="007B2084"/>
    <w:rsid w:val="007B2DB2"/>
    <w:rsid w:val="007B3659"/>
    <w:rsid w:val="007B6235"/>
    <w:rsid w:val="007C1768"/>
    <w:rsid w:val="007C178A"/>
    <w:rsid w:val="007C282A"/>
    <w:rsid w:val="007E05F7"/>
    <w:rsid w:val="007F23F0"/>
    <w:rsid w:val="007F2B52"/>
    <w:rsid w:val="00805C2F"/>
    <w:rsid w:val="008063EE"/>
    <w:rsid w:val="00817D41"/>
    <w:rsid w:val="00817EBC"/>
    <w:rsid w:val="00820994"/>
    <w:rsid w:val="008231F0"/>
    <w:rsid w:val="00826269"/>
    <w:rsid w:val="008333A8"/>
    <w:rsid w:val="00835C38"/>
    <w:rsid w:val="00837131"/>
    <w:rsid w:val="0083734A"/>
    <w:rsid w:val="00842A30"/>
    <w:rsid w:val="00845F6A"/>
    <w:rsid w:val="00846FBB"/>
    <w:rsid w:val="00851230"/>
    <w:rsid w:val="00851BA1"/>
    <w:rsid w:val="00852E19"/>
    <w:rsid w:val="00853009"/>
    <w:rsid w:val="0085545D"/>
    <w:rsid w:val="008573A4"/>
    <w:rsid w:val="008608D1"/>
    <w:rsid w:val="00861374"/>
    <w:rsid w:val="00864063"/>
    <w:rsid w:val="0086744B"/>
    <w:rsid w:val="00870BD5"/>
    <w:rsid w:val="00871348"/>
    <w:rsid w:val="00873FBA"/>
    <w:rsid w:val="00874A13"/>
    <w:rsid w:val="00891712"/>
    <w:rsid w:val="00893D00"/>
    <w:rsid w:val="008963B8"/>
    <w:rsid w:val="00897FF5"/>
    <w:rsid w:val="008A4357"/>
    <w:rsid w:val="008A620F"/>
    <w:rsid w:val="008B4844"/>
    <w:rsid w:val="008B4946"/>
    <w:rsid w:val="008B63FA"/>
    <w:rsid w:val="008C3CAB"/>
    <w:rsid w:val="008D41CC"/>
    <w:rsid w:val="008D44FE"/>
    <w:rsid w:val="008D6712"/>
    <w:rsid w:val="008E2C4A"/>
    <w:rsid w:val="008E43BD"/>
    <w:rsid w:val="008F3397"/>
    <w:rsid w:val="008F33A0"/>
    <w:rsid w:val="00902EA1"/>
    <w:rsid w:val="00906C2F"/>
    <w:rsid w:val="00906F27"/>
    <w:rsid w:val="009070DC"/>
    <w:rsid w:val="0091551D"/>
    <w:rsid w:val="009203DC"/>
    <w:rsid w:val="0093224F"/>
    <w:rsid w:val="00932573"/>
    <w:rsid w:val="00937B5D"/>
    <w:rsid w:val="00941A30"/>
    <w:rsid w:val="00945F8D"/>
    <w:rsid w:val="00946EE1"/>
    <w:rsid w:val="00956E3A"/>
    <w:rsid w:val="00965E72"/>
    <w:rsid w:val="00970F56"/>
    <w:rsid w:val="00981AA1"/>
    <w:rsid w:val="00981D89"/>
    <w:rsid w:val="0098265E"/>
    <w:rsid w:val="00986B99"/>
    <w:rsid w:val="0098709C"/>
    <w:rsid w:val="00991BF7"/>
    <w:rsid w:val="00994BF9"/>
    <w:rsid w:val="009972A6"/>
    <w:rsid w:val="009A25AA"/>
    <w:rsid w:val="009A33A5"/>
    <w:rsid w:val="009A53E3"/>
    <w:rsid w:val="009A6161"/>
    <w:rsid w:val="009C05E8"/>
    <w:rsid w:val="009C20F1"/>
    <w:rsid w:val="009C354D"/>
    <w:rsid w:val="009C52DC"/>
    <w:rsid w:val="009D4B29"/>
    <w:rsid w:val="009E6D4A"/>
    <w:rsid w:val="009F0679"/>
    <w:rsid w:val="009F1CDB"/>
    <w:rsid w:val="00A00A70"/>
    <w:rsid w:val="00A15743"/>
    <w:rsid w:val="00A16C5F"/>
    <w:rsid w:val="00A23D81"/>
    <w:rsid w:val="00A25000"/>
    <w:rsid w:val="00A251AB"/>
    <w:rsid w:val="00A304DD"/>
    <w:rsid w:val="00A3287D"/>
    <w:rsid w:val="00A33BF2"/>
    <w:rsid w:val="00A37375"/>
    <w:rsid w:val="00A421D0"/>
    <w:rsid w:val="00A53FC0"/>
    <w:rsid w:val="00A6360F"/>
    <w:rsid w:val="00A63C27"/>
    <w:rsid w:val="00A63CC2"/>
    <w:rsid w:val="00A65482"/>
    <w:rsid w:val="00A655F1"/>
    <w:rsid w:val="00A67570"/>
    <w:rsid w:val="00A7178B"/>
    <w:rsid w:val="00A730F3"/>
    <w:rsid w:val="00A77C0C"/>
    <w:rsid w:val="00A82A71"/>
    <w:rsid w:val="00A8531E"/>
    <w:rsid w:val="00A90946"/>
    <w:rsid w:val="00A92B4E"/>
    <w:rsid w:val="00A96BEA"/>
    <w:rsid w:val="00AA1A82"/>
    <w:rsid w:val="00AB189E"/>
    <w:rsid w:val="00AC0D20"/>
    <w:rsid w:val="00AC5E5A"/>
    <w:rsid w:val="00AC6B0C"/>
    <w:rsid w:val="00AD5E38"/>
    <w:rsid w:val="00AE06C5"/>
    <w:rsid w:val="00AE0F63"/>
    <w:rsid w:val="00AE1CDD"/>
    <w:rsid w:val="00AE3489"/>
    <w:rsid w:val="00AE7717"/>
    <w:rsid w:val="00AF1AA7"/>
    <w:rsid w:val="00AF1FD5"/>
    <w:rsid w:val="00AF3FBE"/>
    <w:rsid w:val="00AF649B"/>
    <w:rsid w:val="00B001D7"/>
    <w:rsid w:val="00B0046A"/>
    <w:rsid w:val="00B07DDD"/>
    <w:rsid w:val="00B101CA"/>
    <w:rsid w:val="00B13727"/>
    <w:rsid w:val="00B146C9"/>
    <w:rsid w:val="00B22634"/>
    <w:rsid w:val="00B26E68"/>
    <w:rsid w:val="00B344E0"/>
    <w:rsid w:val="00B3559F"/>
    <w:rsid w:val="00B479B8"/>
    <w:rsid w:val="00B47FAB"/>
    <w:rsid w:val="00B501D5"/>
    <w:rsid w:val="00B50EDC"/>
    <w:rsid w:val="00B51A52"/>
    <w:rsid w:val="00B60078"/>
    <w:rsid w:val="00B601E0"/>
    <w:rsid w:val="00B61D2A"/>
    <w:rsid w:val="00B640FB"/>
    <w:rsid w:val="00B65E65"/>
    <w:rsid w:val="00B72567"/>
    <w:rsid w:val="00B741E4"/>
    <w:rsid w:val="00B76AD1"/>
    <w:rsid w:val="00B80397"/>
    <w:rsid w:val="00B820A9"/>
    <w:rsid w:val="00B92265"/>
    <w:rsid w:val="00B93F9E"/>
    <w:rsid w:val="00BB1688"/>
    <w:rsid w:val="00BB3A6C"/>
    <w:rsid w:val="00BC7EBD"/>
    <w:rsid w:val="00BD239F"/>
    <w:rsid w:val="00BD27A4"/>
    <w:rsid w:val="00BD36E7"/>
    <w:rsid w:val="00BD40EC"/>
    <w:rsid w:val="00BD6C3B"/>
    <w:rsid w:val="00BE092F"/>
    <w:rsid w:val="00BF56BF"/>
    <w:rsid w:val="00BF5886"/>
    <w:rsid w:val="00BF665D"/>
    <w:rsid w:val="00BF669C"/>
    <w:rsid w:val="00C0406D"/>
    <w:rsid w:val="00C10BAE"/>
    <w:rsid w:val="00C13760"/>
    <w:rsid w:val="00C153C5"/>
    <w:rsid w:val="00C1655E"/>
    <w:rsid w:val="00C17CA0"/>
    <w:rsid w:val="00C26D12"/>
    <w:rsid w:val="00C35FA3"/>
    <w:rsid w:val="00C37CD3"/>
    <w:rsid w:val="00C5656B"/>
    <w:rsid w:val="00C57C03"/>
    <w:rsid w:val="00C638FB"/>
    <w:rsid w:val="00C64AEF"/>
    <w:rsid w:val="00C65D59"/>
    <w:rsid w:val="00C66F6A"/>
    <w:rsid w:val="00C67E66"/>
    <w:rsid w:val="00C7049A"/>
    <w:rsid w:val="00C76238"/>
    <w:rsid w:val="00C77468"/>
    <w:rsid w:val="00C85E15"/>
    <w:rsid w:val="00C87168"/>
    <w:rsid w:val="00CA05F8"/>
    <w:rsid w:val="00CA31C2"/>
    <w:rsid w:val="00CA34F3"/>
    <w:rsid w:val="00CB175B"/>
    <w:rsid w:val="00CB28D8"/>
    <w:rsid w:val="00CB38F5"/>
    <w:rsid w:val="00CB7028"/>
    <w:rsid w:val="00CB7495"/>
    <w:rsid w:val="00CC18FF"/>
    <w:rsid w:val="00CC2E37"/>
    <w:rsid w:val="00CC330B"/>
    <w:rsid w:val="00CC6326"/>
    <w:rsid w:val="00CC6F83"/>
    <w:rsid w:val="00CC72FA"/>
    <w:rsid w:val="00CC7A82"/>
    <w:rsid w:val="00CD0A93"/>
    <w:rsid w:val="00CD258D"/>
    <w:rsid w:val="00CD5D7E"/>
    <w:rsid w:val="00CD6488"/>
    <w:rsid w:val="00CD7E42"/>
    <w:rsid w:val="00CE1A3F"/>
    <w:rsid w:val="00CE4342"/>
    <w:rsid w:val="00CF021F"/>
    <w:rsid w:val="00CF29F9"/>
    <w:rsid w:val="00CF6149"/>
    <w:rsid w:val="00D019C7"/>
    <w:rsid w:val="00D03D64"/>
    <w:rsid w:val="00D102B7"/>
    <w:rsid w:val="00D116F8"/>
    <w:rsid w:val="00D1232A"/>
    <w:rsid w:val="00D201D4"/>
    <w:rsid w:val="00D247B8"/>
    <w:rsid w:val="00D461ED"/>
    <w:rsid w:val="00D462A8"/>
    <w:rsid w:val="00D479CF"/>
    <w:rsid w:val="00D54A40"/>
    <w:rsid w:val="00D54CAF"/>
    <w:rsid w:val="00D579F5"/>
    <w:rsid w:val="00D6676D"/>
    <w:rsid w:val="00D7013D"/>
    <w:rsid w:val="00D736FF"/>
    <w:rsid w:val="00D77F9C"/>
    <w:rsid w:val="00D805C6"/>
    <w:rsid w:val="00D83D7F"/>
    <w:rsid w:val="00D85B1D"/>
    <w:rsid w:val="00D8647C"/>
    <w:rsid w:val="00D94C19"/>
    <w:rsid w:val="00DA0436"/>
    <w:rsid w:val="00DA547A"/>
    <w:rsid w:val="00DA5B0E"/>
    <w:rsid w:val="00DB1666"/>
    <w:rsid w:val="00DB4000"/>
    <w:rsid w:val="00DC1E26"/>
    <w:rsid w:val="00DC4749"/>
    <w:rsid w:val="00DD2EE3"/>
    <w:rsid w:val="00DD3EDD"/>
    <w:rsid w:val="00DE2CE3"/>
    <w:rsid w:val="00DE41C8"/>
    <w:rsid w:val="00DE6379"/>
    <w:rsid w:val="00DE69CA"/>
    <w:rsid w:val="00DF11EF"/>
    <w:rsid w:val="00DF423B"/>
    <w:rsid w:val="00DF4CA1"/>
    <w:rsid w:val="00E00F64"/>
    <w:rsid w:val="00E10555"/>
    <w:rsid w:val="00E1381D"/>
    <w:rsid w:val="00E140C9"/>
    <w:rsid w:val="00E1562C"/>
    <w:rsid w:val="00E173E1"/>
    <w:rsid w:val="00E21D5A"/>
    <w:rsid w:val="00E2236C"/>
    <w:rsid w:val="00E24A70"/>
    <w:rsid w:val="00E33114"/>
    <w:rsid w:val="00E36436"/>
    <w:rsid w:val="00E42A18"/>
    <w:rsid w:val="00E43C39"/>
    <w:rsid w:val="00E5621E"/>
    <w:rsid w:val="00E56803"/>
    <w:rsid w:val="00E6038C"/>
    <w:rsid w:val="00E72F37"/>
    <w:rsid w:val="00E7622D"/>
    <w:rsid w:val="00E81DF1"/>
    <w:rsid w:val="00E8260F"/>
    <w:rsid w:val="00E82918"/>
    <w:rsid w:val="00E8709C"/>
    <w:rsid w:val="00E96190"/>
    <w:rsid w:val="00E96821"/>
    <w:rsid w:val="00EA3AD3"/>
    <w:rsid w:val="00EB2ECD"/>
    <w:rsid w:val="00EB5CCE"/>
    <w:rsid w:val="00EC0F53"/>
    <w:rsid w:val="00EC1DCF"/>
    <w:rsid w:val="00ED4408"/>
    <w:rsid w:val="00ED5AA2"/>
    <w:rsid w:val="00EE554F"/>
    <w:rsid w:val="00EE586D"/>
    <w:rsid w:val="00EF323F"/>
    <w:rsid w:val="00EF3363"/>
    <w:rsid w:val="00EF6673"/>
    <w:rsid w:val="00F04C77"/>
    <w:rsid w:val="00F1761F"/>
    <w:rsid w:val="00F225D5"/>
    <w:rsid w:val="00F25ED9"/>
    <w:rsid w:val="00F3420A"/>
    <w:rsid w:val="00F35A18"/>
    <w:rsid w:val="00F40987"/>
    <w:rsid w:val="00F40AB1"/>
    <w:rsid w:val="00F425A5"/>
    <w:rsid w:val="00F42642"/>
    <w:rsid w:val="00F5018D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265F"/>
    <w:rsid w:val="00F96926"/>
    <w:rsid w:val="00FB0D10"/>
    <w:rsid w:val="00FB394C"/>
    <w:rsid w:val="00FB4130"/>
    <w:rsid w:val="00FB4C1F"/>
    <w:rsid w:val="00FB51B5"/>
    <w:rsid w:val="00FB7830"/>
    <w:rsid w:val="00FC135F"/>
    <w:rsid w:val="00FC3A6E"/>
    <w:rsid w:val="00FC5E1C"/>
    <w:rsid w:val="00FC7B12"/>
    <w:rsid w:val="00FD5B03"/>
    <w:rsid w:val="00FE2370"/>
    <w:rsid w:val="00FE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27FF6DB6"/>
  <w15:docId w15:val="{09BDEEE7-1063-4D81-840B-9CCD7E626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D102B7"/>
    <w:pPr>
      <w:keepNext/>
      <w:keepLines/>
      <w:spacing w:after="480"/>
      <w:jc w:val="left"/>
      <w:outlineLvl w:val="0"/>
    </w:pPr>
    <w:rPr>
      <w:rFonts w:ascii="Arial" w:hAnsi="Arial" w:cs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E6038C"/>
    <w:pPr>
      <w:numPr>
        <w:ilvl w:val="3"/>
        <w:numId w:val="2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E6038C"/>
    <w:pPr>
      <w:numPr>
        <w:ilvl w:val="4"/>
        <w:numId w:val="3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E6038C"/>
    <w:pPr>
      <w:numPr>
        <w:ilvl w:val="5"/>
        <w:numId w:val="4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E6038C"/>
    <w:pPr>
      <w:numPr>
        <w:ilvl w:val="6"/>
        <w:numId w:val="5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E6038C"/>
    <w:pPr>
      <w:numPr>
        <w:ilvl w:val="7"/>
        <w:numId w:val="6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E6038C"/>
    <w:pPr>
      <w:numPr>
        <w:ilvl w:val="8"/>
        <w:numId w:val="7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D102B7"/>
    <w:rPr>
      <w:rFonts w:ascii="Arial" w:hAnsi="Arial" w:cs="Arial"/>
      <w:bCs/>
      <w:sz w:val="16"/>
      <w:szCs w:val="16"/>
      <w:lang w:val="de-DE" w:eastAsia="de-DE" w:bidi="ar-SA"/>
    </w:rPr>
  </w:style>
  <w:style w:type="character" w:customStyle="1" w:styleId="berschrift2Zchn">
    <w:name w:val="Überschrift 2 Zchn"/>
    <w:link w:val="berschrift2"/>
    <w:uiPriority w:val="99"/>
    <w:semiHidden/>
    <w:locked/>
    <w:rsid w:val="000038C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0038C5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0038C5"/>
    <w:rPr>
      <w:rFonts w:ascii="Arial" w:hAnsi="Arial" w:cs="Arial"/>
      <w:bCs/>
      <w:i/>
      <w:sz w:val="16"/>
      <w:szCs w:val="16"/>
      <w:lang w:val="de-DE" w:eastAsia="de-DE" w:bidi="ar-SA"/>
    </w:rPr>
  </w:style>
  <w:style w:type="character" w:customStyle="1" w:styleId="berschrift5Zchn">
    <w:name w:val="Überschrift 5 Zchn"/>
    <w:link w:val="berschrift5"/>
    <w:uiPriority w:val="99"/>
    <w:semiHidden/>
    <w:locked/>
    <w:rsid w:val="000038C5"/>
    <w:rPr>
      <w:rFonts w:ascii="Arial" w:hAnsi="Arial" w:cs="Arial"/>
      <w:bCs/>
      <w:i/>
      <w:sz w:val="16"/>
      <w:szCs w:val="16"/>
      <w:lang w:val="de-DE" w:eastAsia="de-DE" w:bidi="ar-SA"/>
    </w:rPr>
  </w:style>
  <w:style w:type="character" w:customStyle="1" w:styleId="berschrift6Zchn">
    <w:name w:val="Überschrift 6 Zchn"/>
    <w:link w:val="berschrift6"/>
    <w:uiPriority w:val="99"/>
    <w:semiHidden/>
    <w:locked/>
    <w:rsid w:val="000038C5"/>
    <w:rPr>
      <w:rFonts w:ascii="Arial" w:hAnsi="Arial" w:cs="Arial"/>
      <w:bCs/>
      <w:i/>
      <w:sz w:val="16"/>
      <w:szCs w:val="16"/>
      <w:lang w:val="de-DE" w:eastAsia="de-DE" w:bidi="ar-SA"/>
    </w:rPr>
  </w:style>
  <w:style w:type="character" w:customStyle="1" w:styleId="berschrift7Zchn">
    <w:name w:val="Überschrift 7 Zchn"/>
    <w:link w:val="berschrift7"/>
    <w:uiPriority w:val="99"/>
    <w:semiHidden/>
    <w:locked/>
    <w:rsid w:val="000038C5"/>
    <w:rPr>
      <w:rFonts w:ascii="Arial" w:hAnsi="Arial" w:cs="Arial"/>
      <w:bCs/>
      <w:i/>
      <w:sz w:val="16"/>
      <w:szCs w:val="16"/>
      <w:lang w:val="de-DE" w:eastAsia="de-DE" w:bidi="ar-SA"/>
    </w:rPr>
  </w:style>
  <w:style w:type="character" w:customStyle="1" w:styleId="berschrift8Zchn">
    <w:name w:val="Überschrift 8 Zchn"/>
    <w:link w:val="berschrift8"/>
    <w:uiPriority w:val="99"/>
    <w:semiHidden/>
    <w:locked/>
    <w:rsid w:val="000038C5"/>
    <w:rPr>
      <w:rFonts w:ascii="Arial" w:hAnsi="Arial" w:cs="Arial"/>
      <w:bCs/>
      <w:i/>
      <w:sz w:val="16"/>
      <w:szCs w:val="16"/>
      <w:lang w:val="de-DE" w:eastAsia="de-DE" w:bidi="ar-SA"/>
    </w:rPr>
  </w:style>
  <w:style w:type="character" w:customStyle="1" w:styleId="berschrift9Zchn">
    <w:name w:val="Überschrift 9 Zchn"/>
    <w:link w:val="berschrift9"/>
    <w:uiPriority w:val="99"/>
    <w:semiHidden/>
    <w:locked/>
    <w:rsid w:val="000038C5"/>
    <w:rPr>
      <w:rFonts w:ascii="Arial" w:hAnsi="Arial" w:cs="Arial"/>
      <w:bCs/>
      <w:i/>
      <w:sz w:val="16"/>
      <w:szCs w:val="16"/>
      <w:lang w:val="de-DE" w:eastAsia="de-DE" w:bidi="ar-SA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E6038C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E6038C"/>
    <w:rPr>
      <w:b w:val="0"/>
    </w:rPr>
  </w:style>
  <w:style w:type="paragraph" w:styleId="Verzeichnis5">
    <w:name w:val="toc 5"/>
    <w:basedOn w:val="Verzeichnis1"/>
    <w:uiPriority w:val="99"/>
    <w:semiHidden/>
    <w:rsid w:val="00E6038C"/>
    <w:rPr>
      <w:b w:val="0"/>
    </w:rPr>
  </w:style>
  <w:style w:type="paragraph" w:styleId="Verzeichnis4">
    <w:name w:val="toc 4"/>
    <w:basedOn w:val="Verzeichnis1"/>
    <w:uiPriority w:val="99"/>
    <w:semiHidden/>
    <w:rsid w:val="00E6038C"/>
    <w:rPr>
      <w:b w:val="0"/>
    </w:rPr>
  </w:style>
  <w:style w:type="paragraph" w:styleId="Verzeichnis3">
    <w:name w:val="toc 3"/>
    <w:basedOn w:val="Verzeichnis1"/>
    <w:uiPriority w:val="99"/>
    <w:semiHidden/>
    <w:rsid w:val="00E6038C"/>
    <w:rPr>
      <w:b w:val="0"/>
    </w:rPr>
  </w:style>
  <w:style w:type="paragraph" w:styleId="Index5">
    <w:name w:val="index 5"/>
    <w:basedOn w:val="Index1"/>
    <w:uiPriority w:val="99"/>
    <w:semiHidden/>
    <w:rsid w:val="00E6038C"/>
    <w:pPr>
      <w:ind w:left="1701"/>
    </w:pPr>
  </w:style>
  <w:style w:type="paragraph" w:styleId="Index1">
    <w:name w:val="index 1"/>
    <w:basedOn w:val="Standard"/>
    <w:uiPriority w:val="99"/>
    <w:semiHidden/>
    <w:rsid w:val="00E6038C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E6038C"/>
    <w:pPr>
      <w:ind w:left="1276"/>
    </w:pPr>
  </w:style>
  <w:style w:type="paragraph" w:styleId="Index3">
    <w:name w:val="index 3"/>
    <w:basedOn w:val="Index1"/>
    <w:uiPriority w:val="99"/>
    <w:semiHidden/>
    <w:rsid w:val="00E6038C"/>
    <w:pPr>
      <w:ind w:left="851"/>
    </w:pPr>
  </w:style>
  <w:style w:type="paragraph" w:styleId="Index2">
    <w:name w:val="index 2"/>
    <w:basedOn w:val="Index1"/>
    <w:uiPriority w:val="99"/>
    <w:semiHidden/>
    <w:rsid w:val="00E6038C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link w:val="Fuzeile"/>
    <w:uiPriority w:val="99"/>
    <w:semiHidden/>
    <w:locked/>
    <w:rsid w:val="000038C5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link w:val="Kopfzeile"/>
    <w:uiPriority w:val="99"/>
    <w:semiHidden/>
    <w:locked/>
    <w:rsid w:val="000038C5"/>
    <w:rPr>
      <w:rFonts w:cs="Times New Roman"/>
      <w:sz w:val="20"/>
      <w:szCs w:val="20"/>
    </w:rPr>
  </w:style>
  <w:style w:type="character" w:styleId="Funotenzeichen">
    <w:name w:val="footnote reference"/>
    <w:uiPriority w:val="99"/>
    <w:semiHidden/>
    <w:rsid w:val="00E6038C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0038C5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8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E6038C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9"/>
      </w:numPr>
    </w:pPr>
  </w:style>
  <w:style w:type="paragraph" w:styleId="Index6">
    <w:name w:val="index 6"/>
    <w:basedOn w:val="Index1"/>
    <w:uiPriority w:val="99"/>
    <w:semiHidden/>
    <w:rsid w:val="00E6038C"/>
    <w:pPr>
      <w:ind w:left="2126"/>
    </w:pPr>
  </w:style>
  <w:style w:type="paragraph" w:styleId="Index7">
    <w:name w:val="index 7"/>
    <w:basedOn w:val="Index1"/>
    <w:uiPriority w:val="99"/>
    <w:semiHidden/>
    <w:rsid w:val="00E6038C"/>
    <w:pPr>
      <w:ind w:left="2552"/>
    </w:pPr>
  </w:style>
  <w:style w:type="paragraph" w:styleId="Index8">
    <w:name w:val="index 8"/>
    <w:basedOn w:val="Index1"/>
    <w:uiPriority w:val="99"/>
    <w:semiHidden/>
    <w:rsid w:val="00E6038C"/>
    <w:pPr>
      <w:ind w:left="2977"/>
    </w:pPr>
  </w:style>
  <w:style w:type="paragraph" w:styleId="Index9">
    <w:name w:val="index 9"/>
    <w:basedOn w:val="Index1"/>
    <w:uiPriority w:val="99"/>
    <w:semiHidden/>
    <w:rsid w:val="00E6038C"/>
    <w:pPr>
      <w:ind w:left="3402"/>
    </w:pPr>
  </w:style>
  <w:style w:type="paragraph" w:styleId="Verzeichnis8">
    <w:name w:val="toc 8"/>
    <w:basedOn w:val="Verzeichnis1"/>
    <w:uiPriority w:val="99"/>
    <w:semiHidden/>
    <w:rsid w:val="00E6038C"/>
    <w:rPr>
      <w:b w:val="0"/>
    </w:rPr>
  </w:style>
  <w:style w:type="paragraph" w:styleId="Verzeichnis9">
    <w:name w:val="toc 9"/>
    <w:basedOn w:val="Verzeichnis1"/>
    <w:uiPriority w:val="99"/>
    <w:semiHidden/>
    <w:rsid w:val="00E6038C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E6038C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basedOn w:val="Titel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952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2E029B77-6107-43D7-9CD9-1C36548CDE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F1F25C-D615-4B8C-A074-A880EEDA2A12}"/>
</file>

<file path=customXml/itemProps3.xml><?xml version="1.0" encoding="utf-8"?>
<ds:datastoreItem xmlns:ds="http://schemas.openxmlformats.org/officeDocument/2006/customXml" ds:itemID="{6E591D2E-3BFF-4DE9-B0F3-A6C690324E0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313</Words>
  <Characters>1976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Dirk Fox</dc:creator>
  <cp:keywords/>
  <dc:description/>
  <cp:lastModifiedBy>Reich, Jasmin</cp:lastModifiedBy>
  <cp:revision>67</cp:revision>
  <cp:lastPrinted>2020-09-13T13:44:00Z</cp:lastPrinted>
  <dcterms:created xsi:type="dcterms:W3CDTF">2020-10-11T09:50:00Z</dcterms:created>
  <dcterms:modified xsi:type="dcterms:W3CDTF">2021-02-16T16:25:00Z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